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72" w:rsidRDefault="00397E72">
      <w:pPr>
        <w:rPr>
          <w:lang w:val="de-DE"/>
        </w:rPr>
      </w:pPr>
      <w:bookmarkStart w:id="0" w:name="_GoBack"/>
      <w:bookmarkEnd w:id="0"/>
    </w:p>
    <w:p w:rsidR="00397E72" w:rsidRPr="00397E72" w:rsidRDefault="00397E72" w:rsidP="00397E72">
      <w:pPr>
        <w:pStyle w:val="berschrift2"/>
        <w:rPr>
          <w:sz w:val="28"/>
        </w:rPr>
      </w:pPr>
      <w:proofErr w:type="spellStart"/>
      <w:r w:rsidRPr="00397E72">
        <w:rPr>
          <w:sz w:val="28"/>
        </w:rPr>
        <w:t>AHS</w:t>
      </w:r>
      <w:proofErr w:type="spellEnd"/>
      <w:r w:rsidRPr="00397E72">
        <w:rPr>
          <w:sz w:val="28"/>
        </w:rPr>
        <w:t xml:space="preserve"> 5. Klasse Projekt </w:t>
      </w:r>
    </w:p>
    <w:p w:rsidR="00397E72" w:rsidRPr="00397E72" w:rsidRDefault="00397E72" w:rsidP="00397E72">
      <w:pPr>
        <w:pStyle w:val="berschrift2"/>
        <w:rPr>
          <w:sz w:val="28"/>
        </w:rPr>
      </w:pPr>
      <w:r w:rsidRPr="00397E72">
        <w:rPr>
          <w:sz w:val="28"/>
        </w:rPr>
        <w:t>„</w:t>
      </w:r>
      <w:r>
        <w:rPr>
          <w:sz w:val="28"/>
        </w:rPr>
        <w:t>Mönchtum</w:t>
      </w:r>
      <w:r w:rsidR="006E71DF">
        <w:rPr>
          <w:sz w:val="28"/>
        </w:rPr>
        <w:t>, Leben der Frühen Kirche</w:t>
      </w:r>
      <w:r>
        <w:rPr>
          <w:sz w:val="28"/>
        </w:rPr>
        <w:t xml:space="preserve"> und Evangelium</w:t>
      </w:r>
      <w:r w:rsidRPr="00397E72">
        <w:rPr>
          <w:sz w:val="28"/>
        </w:rPr>
        <w:t>“</w:t>
      </w:r>
    </w:p>
    <w:p w:rsidR="00397E72" w:rsidRPr="00397E72" w:rsidRDefault="00397E72" w:rsidP="00397E72">
      <w:pPr>
        <w:rPr>
          <w:lang w:val="de-DE"/>
        </w:rPr>
      </w:pPr>
    </w:p>
    <w:p w:rsidR="00397E72" w:rsidRPr="00397E72" w:rsidRDefault="0069284A" w:rsidP="00397E72">
      <w:pPr>
        <w:pStyle w:val="berschrift2"/>
        <w:rPr>
          <w:sz w:val="28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183605D3" wp14:editId="6B8A2F90">
            <wp:simplePos x="0" y="0"/>
            <wp:positionH relativeFrom="column">
              <wp:posOffset>5125085</wp:posOffset>
            </wp:positionH>
            <wp:positionV relativeFrom="paragraph">
              <wp:posOffset>64135</wp:posOffset>
            </wp:positionV>
            <wp:extent cx="1247775" cy="1473835"/>
            <wp:effectExtent l="0" t="0" r="9525" b="0"/>
            <wp:wrapTight wrapText="bothSides">
              <wp:wrapPolygon edited="0">
                <wp:start x="0" y="0"/>
                <wp:lineTo x="0" y="21218"/>
                <wp:lineTo x="21435" y="21218"/>
                <wp:lineTo x="21435" y="0"/>
                <wp:lineTo x="0" y="0"/>
              </wp:wrapPolygon>
            </wp:wrapTight>
            <wp:docPr id="5" name="Grafik 5" descr="schulwappen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wappena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72" w:rsidRPr="00397E72">
        <w:rPr>
          <w:sz w:val="28"/>
        </w:rPr>
        <w:t>römisch-katholische Religion / Schottengymnasium</w:t>
      </w:r>
    </w:p>
    <w:p w:rsidR="00397E72" w:rsidRPr="00397E72" w:rsidRDefault="00397E72" w:rsidP="00397E72">
      <w:pPr>
        <w:rPr>
          <w:lang w:val="de-DE"/>
        </w:rPr>
      </w:pPr>
    </w:p>
    <w:p w:rsidR="00397E72" w:rsidRDefault="00397E72" w:rsidP="00397E72">
      <w:pPr>
        <w:ind w:left="720"/>
        <w:rPr>
          <w:lang w:val="de-DE"/>
        </w:rPr>
      </w:pPr>
    </w:p>
    <w:p w:rsidR="00397E72" w:rsidRDefault="00397E72" w:rsidP="00397E72">
      <w:pPr>
        <w:ind w:left="720"/>
        <w:rPr>
          <w:lang w:val="de-DE"/>
        </w:rPr>
      </w:pPr>
    </w:p>
    <w:p w:rsidR="00397E72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Erläutern Sie die Grundlagen des Mönchtums.</w:t>
      </w:r>
    </w:p>
    <w:p w:rsidR="00397E72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Nennen sie biblische und außerbiblische Begründer des Mönchtums.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Erklären Sie den Sinn des Mönchtums und benennen Sie „Werkzeuge“.</w:t>
      </w:r>
      <w:r w:rsidR="0069284A" w:rsidRPr="0069284A">
        <w:t xml:space="preserve"> 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Beschreiben Sie die Gelübde der Mönche und Nonnen.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Skizzieren Sie den Unterschied zwischen Ordensleuten im weiten Sinn und Mönchen.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Stellen Sie den Zusammenhang zwischen der Tätigkeit der Mönche und der Entwicklung der Wissenschaft in Europa dar.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Benennen Sie drei Arten des monastischen Lebens.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Erläutern Sie die Symbolik des Wappens des Schottenstiftes.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Skizzieren Sie den Lebenslauf eines Mönches.</w:t>
      </w:r>
    </w:p>
    <w:p w:rsidR="00A478D6" w:rsidRDefault="00A478D6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Fassen Sie die Biographie des Hl. Benedikt zusammen (</w:t>
      </w:r>
      <w:proofErr w:type="spellStart"/>
      <w:r>
        <w:rPr>
          <w:lang w:val="de-DE"/>
        </w:rPr>
        <w:t>RB</w:t>
      </w:r>
      <w:proofErr w:type="spellEnd"/>
      <w:r>
        <w:rPr>
          <w:lang w:val="de-DE"/>
        </w:rPr>
        <w:t xml:space="preserve"> 39-42)</w:t>
      </w:r>
    </w:p>
    <w:p w:rsidR="00A478D6" w:rsidRDefault="0011620A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Nennen Sie die vier Konfessionsgruppen des Christentums.</w:t>
      </w:r>
    </w:p>
    <w:p w:rsidR="0011620A" w:rsidRDefault="0011620A" w:rsidP="00397E7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Benennen Sie die Familienmitglieder der Patriarchen und die ersten Könige des Volkes Israel.</w:t>
      </w:r>
    </w:p>
    <w:p w:rsidR="0011620A" w:rsidRDefault="0011620A" w:rsidP="0011620A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Geben Sie Informationen zum Autor, zur Leserschaft und zur Textgeschichte des Evangeliums nach Matthäus.</w:t>
      </w:r>
    </w:p>
    <w:p w:rsidR="0011620A" w:rsidRDefault="0011620A" w:rsidP="0011620A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Zeigen Sie Grundaussagen des Matthäus-Evangeliums anhand der doppelten inhaltlichen Klammer.</w:t>
      </w:r>
    </w:p>
    <w:p w:rsidR="0011620A" w:rsidRDefault="0011620A" w:rsidP="0011620A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Geben Sie wieder, wie man auf zwei Arten den Aufbau des Matthäus-Evangeliums gliedern kann.</w:t>
      </w:r>
    </w:p>
    <w:p w:rsidR="0011620A" w:rsidRDefault="0011620A" w:rsidP="0011620A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Stellen Sie anhand des Textes der Bergpredigt ihre wesentlichen Aussagen dar.</w:t>
      </w:r>
    </w:p>
    <w:p w:rsidR="0011620A" w:rsidRDefault="0011620A" w:rsidP="0011620A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Skizzieren Sie den Aufbau der Heiligen Messe.</w:t>
      </w:r>
    </w:p>
    <w:p w:rsidR="0011620A" w:rsidRDefault="0011620A" w:rsidP="0011620A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Erklären Sie den Sinn der Heiligen Messe und ihrer Teile.</w:t>
      </w:r>
    </w:p>
    <w:p w:rsidR="00550AE2" w:rsidRDefault="00550AE2" w:rsidP="00550AE2">
      <w:pPr>
        <w:numPr>
          <w:ilvl w:val="0"/>
          <w:numId w:val="10"/>
        </w:numPr>
        <w:rPr>
          <w:lang w:val="de-DE"/>
        </w:rPr>
      </w:pPr>
      <w:r w:rsidRPr="00397E72">
        <w:rPr>
          <w:lang w:val="de-DE"/>
        </w:rPr>
        <w:t>Beschreiben Sie die Geographie des Hl. Landes in Bezug auf biblische Ereignisse.</w:t>
      </w:r>
    </w:p>
    <w:p w:rsidR="00550AE2" w:rsidRDefault="00550AE2" w:rsidP="00550AE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Skizzieren Sie Vorbilder und Entwicklung der christlichen Architektur.</w:t>
      </w:r>
    </w:p>
    <w:p w:rsidR="00550AE2" w:rsidRDefault="00550AE2" w:rsidP="00550AE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Benennen Sie die wesentlichen Inhalte der ersten vier der sieben Ökumenischen </w:t>
      </w:r>
      <w:proofErr w:type="spellStart"/>
      <w:r>
        <w:rPr>
          <w:lang w:val="de-DE"/>
        </w:rPr>
        <w:t>Konzilien</w:t>
      </w:r>
      <w:proofErr w:type="spellEnd"/>
      <w:r>
        <w:rPr>
          <w:lang w:val="de-DE"/>
        </w:rPr>
        <w:t>.</w:t>
      </w:r>
    </w:p>
    <w:p w:rsidR="00CE5FD5" w:rsidRPr="00550AE2" w:rsidRDefault="00CE5FD5" w:rsidP="00550AE2">
      <w:pPr>
        <w:numPr>
          <w:ilvl w:val="0"/>
          <w:numId w:val="10"/>
        </w:numPr>
        <w:rPr>
          <w:lang w:val="de-DE"/>
        </w:rPr>
      </w:pPr>
      <w:r>
        <w:rPr>
          <w:lang w:val="de-DE"/>
        </w:rPr>
        <w:t>Beschreiben Sie das Wesen der Sakramente im Überblick.</w:t>
      </w:r>
    </w:p>
    <w:p w:rsidR="0011620A" w:rsidRPr="0011620A" w:rsidRDefault="0011620A" w:rsidP="0011620A">
      <w:pPr>
        <w:ind w:left="720"/>
        <w:rPr>
          <w:lang w:val="de-DE"/>
        </w:rPr>
      </w:pPr>
    </w:p>
    <w:p w:rsidR="00A478D6" w:rsidRDefault="00A478D6" w:rsidP="00A478D6">
      <w:pPr>
        <w:ind w:left="720"/>
        <w:rPr>
          <w:lang w:val="de-DE"/>
        </w:rPr>
      </w:pPr>
    </w:p>
    <w:p w:rsidR="00397E72" w:rsidRPr="007D36F3" w:rsidRDefault="00397E72" w:rsidP="0002688E">
      <w:pPr>
        <w:ind w:left="720"/>
        <w:rPr>
          <w:lang w:val="de-DE"/>
        </w:rPr>
      </w:pPr>
    </w:p>
    <w:sectPr w:rsidR="00397E72" w:rsidRPr="007D36F3" w:rsidSect="00FC789F">
      <w:pgSz w:w="11906" w:h="16838"/>
      <w:pgMar w:top="1079" w:right="1417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38" w:rsidRDefault="00357D38">
      <w:r>
        <w:separator/>
      </w:r>
    </w:p>
  </w:endnote>
  <w:endnote w:type="continuationSeparator" w:id="0">
    <w:p w:rsidR="00357D38" w:rsidRDefault="0035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38" w:rsidRDefault="00357D38">
      <w:r>
        <w:separator/>
      </w:r>
    </w:p>
  </w:footnote>
  <w:footnote w:type="continuationSeparator" w:id="0">
    <w:p w:rsidR="00357D38" w:rsidRDefault="0035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0"/>
    <w:multiLevelType w:val="hybridMultilevel"/>
    <w:tmpl w:val="80B2B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76E56"/>
    <w:multiLevelType w:val="hybridMultilevel"/>
    <w:tmpl w:val="2AC674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49DB"/>
    <w:multiLevelType w:val="hybridMultilevel"/>
    <w:tmpl w:val="80B2BB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4ECC"/>
    <w:multiLevelType w:val="hybridMultilevel"/>
    <w:tmpl w:val="38A68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43FF1"/>
    <w:multiLevelType w:val="multilevel"/>
    <w:tmpl w:val="38A6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8588E"/>
    <w:multiLevelType w:val="hybridMultilevel"/>
    <w:tmpl w:val="2AC674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6889"/>
    <w:multiLevelType w:val="hybridMultilevel"/>
    <w:tmpl w:val="345069FC"/>
    <w:lvl w:ilvl="0" w:tplc="6A70E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E72919"/>
    <w:multiLevelType w:val="hybridMultilevel"/>
    <w:tmpl w:val="D52C94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E"/>
    <w:rsid w:val="0002688E"/>
    <w:rsid w:val="00063668"/>
    <w:rsid w:val="000B1B5C"/>
    <w:rsid w:val="000E09A8"/>
    <w:rsid w:val="0011620A"/>
    <w:rsid w:val="00166D48"/>
    <w:rsid w:val="001E5F37"/>
    <w:rsid w:val="002052BB"/>
    <w:rsid w:val="00217CF0"/>
    <w:rsid w:val="00240777"/>
    <w:rsid w:val="00270809"/>
    <w:rsid w:val="0027606D"/>
    <w:rsid w:val="002E5096"/>
    <w:rsid w:val="00337BB0"/>
    <w:rsid w:val="00343916"/>
    <w:rsid w:val="003474F0"/>
    <w:rsid w:val="00357D38"/>
    <w:rsid w:val="00383CB5"/>
    <w:rsid w:val="00384DE7"/>
    <w:rsid w:val="00397E72"/>
    <w:rsid w:val="003F6427"/>
    <w:rsid w:val="00411C43"/>
    <w:rsid w:val="004462AE"/>
    <w:rsid w:val="00452189"/>
    <w:rsid w:val="004B3C0B"/>
    <w:rsid w:val="004C04A2"/>
    <w:rsid w:val="00550AE2"/>
    <w:rsid w:val="00551788"/>
    <w:rsid w:val="005640CA"/>
    <w:rsid w:val="00567992"/>
    <w:rsid w:val="00587E24"/>
    <w:rsid w:val="005C4A34"/>
    <w:rsid w:val="0069284A"/>
    <w:rsid w:val="006E71DF"/>
    <w:rsid w:val="006F643D"/>
    <w:rsid w:val="00711B39"/>
    <w:rsid w:val="0077021B"/>
    <w:rsid w:val="00794D1F"/>
    <w:rsid w:val="007B052B"/>
    <w:rsid w:val="007D36F3"/>
    <w:rsid w:val="007E1F88"/>
    <w:rsid w:val="008478D1"/>
    <w:rsid w:val="0088550C"/>
    <w:rsid w:val="008B2892"/>
    <w:rsid w:val="008C47CC"/>
    <w:rsid w:val="008C61F1"/>
    <w:rsid w:val="00924C6D"/>
    <w:rsid w:val="009512D3"/>
    <w:rsid w:val="00954BA6"/>
    <w:rsid w:val="00981A5F"/>
    <w:rsid w:val="009C395E"/>
    <w:rsid w:val="009E08C8"/>
    <w:rsid w:val="00A03D59"/>
    <w:rsid w:val="00A478D6"/>
    <w:rsid w:val="00A6445C"/>
    <w:rsid w:val="00A952F7"/>
    <w:rsid w:val="00AD294F"/>
    <w:rsid w:val="00B150FC"/>
    <w:rsid w:val="00B90BFF"/>
    <w:rsid w:val="00BB39E2"/>
    <w:rsid w:val="00BE7FD4"/>
    <w:rsid w:val="00C21629"/>
    <w:rsid w:val="00C30D6D"/>
    <w:rsid w:val="00C55215"/>
    <w:rsid w:val="00CA590A"/>
    <w:rsid w:val="00CC2582"/>
    <w:rsid w:val="00CE5FD5"/>
    <w:rsid w:val="00D00432"/>
    <w:rsid w:val="00D36A6E"/>
    <w:rsid w:val="00D70E82"/>
    <w:rsid w:val="00D73ED7"/>
    <w:rsid w:val="00E33A7A"/>
    <w:rsid w:val="00E40853"/>
    <w:rsid w:val="00ED5359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360"/>
      <w:outlineLvl w:val="1"/>
    </w:pPr>
    <w:rPr>
      <w:b/>
      <w:bCs/>
      <w:smallCap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73ED7"/>
    <w:rPr>
      <w:b/>
      <w:bCs/>
      <w:sz w:val="20"/>
      <w:szCs w:val="20"/>
    </w:rPr>
  </w:style>
  <w:style w:type="paragraph" w:styleId="Kopfzeile">
    <w:name w:val="header"/>
    <w:basedOn w:val="Standard"/>
    <w:rsid w:val="00FC78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789F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A6445C"/>
    <w:rPr>
      <w:b/>
      <w:bCs/>
      <w:smallCap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83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3CB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04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360"/>
      <w:outlineLvl w:val="1"/>
    </w:pPr>
    <w:rPr>
      <w:b/>
      <w:bCs/>
      <w:smallCap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73ED7"/>
    <w:rPr>
      <w:b/>
      <w:bCs/>
      <w:sz w:val="20"/>
      <w:szCs w:val="20"/>
    </w:rPr>
  </w:style>
  <w:style w:type="paragraph" w:styleId="Kopfzeile">
    <w:name w:val="header"/>
    <w:basedOn w:val="Standard"/>
    <w:rsid w:val="00FC78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789F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A6445C"/>
    <w:rPr>
      <w:b/>
      <w:bCs/>
      <w:smallCap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383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83CB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C04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A477-11BB-4DBA-815D-AFDCA54B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AHS 1</vt:lpstr>
    </vt:vector>
  </TitlesOfParts>
  <Company/>
  <LinksUpToDate>false</LinksUpToDate>
  <CharactersWithSpaces>1687</CharactersWithSpaces>
  <SharedDoc>false</SharedDoc>
  <HLinks>
    <vt:vector size="6" baseType="variant">
      <vt:variant>
        <vt:i4>8060939</vt:i4>
      </vt:variant>
      <vt:variant>
        <vt:i4>-1</vt:i4>
      </vt:variant>
      <vt:variant>
        <vt:i4>1040</vt:i4>
      </vt:variant>
      <vt:variant>
        <vt:i4>1</vt:i4>
      </vt:variant>
      <vt:variant>
        <vt:lpwstr>http://www.historisches-franken.de/Kreuzsymbol/62kaiser_kreuz.jpg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 1</dc:title>
  <dc:creator>P. Sebastian Hacker OSB</dc:creator>
  <cp:lastModifiedBy> </cp:lastModifiedBy>
  <cp:revision>4</cp:revision>
  <cp:lastPrinted>2018-06-05T22:01:00Z</cp:lastPrinted>
  <dcterms:created xsi:type="dcterms:W3CDTF">2018-06-05T22:01:00Z</dcterms:created>
  <dcterms:modified xsi:type="dcterms:W3CDTF">2018-06-05T22:02:00Z</dcterms:modified>
</cp:coreProperties>
</file>