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3C" w:rsidRDefault="00721088" w:rsidP="00721088">
      <w:pPr>
        <w:pStyle w:val="berschrift1"/>
      </w:pPr>
      <w:bookmarkStart w:id="0" w:name="_GoBack"/>
      <w:bookmarkEnd w:id="0"/>
      <w:r>
        <w:t>Wurzeln der christlichen Nächstenliebe und ihr Ausdruck in der Antike und Neuzeit</w:t>
      </w:r>
    </w:p>
    <w:p w:rsidR="00721088" w:rsidRDefault="00721088" w:rsidP="00721088"/>
    <w:p w:rsidR="00721088" w:rsidRDefault="00EE5589" w:rsidP="00721088">
      <w:r>
        <w:t>Herrmann-Otto, Elisabeth: Die guten Menschen in der Antike. In: Damals, 7-2015, 14-21</w:t>
      </w:r>
    </w:p>
    <w:p w:rsidR="001E343C" w:rsidRDefault="00721088" w:rsidP="00EE5589">
      <w:pPr>
        <w:pStyle w:val="Listenabsatz"/>
        <w:numPr>
          <w:ilvl w:val="0"/>
          <w:numId w:val="1"/>
        </w:numPr>
      </w:pPr>
      <w:r>
        <w:t>Motiva</w:t>
      </w:r>
      <w:r w:rsidR="00EE5589">
        <w:t>tion christlicher Nächstenliebe ist die Liebe zu Jesus Christus</w:t>
      </w:r>
    </w:p>
    <w:p w:rsidR="00EE5589" w:rsidRDefault="00EE5589" w:rsidP="00EE5589">
      <w:pPr>
        <w:pStyle w:val="Listenabsatz"/>
        <w:numPr>
          <w:ilvl w:val="0"/>
          <w:numId w:val="1"/>
        </w:numPr>
      </w:pPr>
      <w:r>
        <w:t>Christen und Nichtchristen: Witwen, Waisen, verlassene Kranke, Sklaven, Fremde, Bettler</w:t>
      </w:r>
    </w:p>
    <w:p w:rsidR="00EE5589" w:rsidRDefault="00EE5589" w:rsidP="00EE5589">
      <w:pPr>
        <w:pStyle w:val="Listenabsatz"/>
        <w:numPr>
          <w:ilvl w:val="0"/>
          <w:numId w:val="1"/>
        </w:numPr>
      </w:pPr>
      <w:r>
        <w:t>Unverständnis der Römer für caritative Tätigkeit („Leiden hinauszögern“, Seneca, +65)</w:t>
      </w:r>
    </w:p>
    <w:p w:rsidR="00EE5589" w:rsidRDefault="00EE5589" w:rsidP="00EE5589">
      <w:pPr>
        <w:pStyle w:val="Listenabsatz"/>
        <w:numPr>
          <w:ilvl w:val="0"/>
          <w:numId w:val="1"/>
        </w:numPr>
      </w:pPr>
      <w:r>
        <w:t>private Netzwerke innerhalb des Standes oder der Familie</w:t>
      </w:r>
    </w:p>
    <w:p w:rsidR="00EE5589" w:rsidRDefault="00EE5589" w:rsidP="00EE5589">
      <w:pPr>
        <w:pStyle w:val="Listenabsatz"/>
        <w:numPr>
          <w:ilvl w:val="0"/>
          <w:numId w:val="1"/>
        </w:numPr>
      </w:pPr>
      <w:r>
        <w:t>Verspottung</w:t>
      </w:r>
    </w:p>
    <w:p w:rsidR="001E343C" w:rsidRDefault="001E343C" w:rsidP="00186EA0"/>
    <w:p w:rsidR="00186EA0" w:rsidRDefault="00186EA0" w:rsidP="00186EA0">
      <w:r>
        <w:t>Hungrige speisen</w:t>
      </w:r>
    </w:p>
    <w:p w:rsidR="00186EA0" w:rsidRDefault="00186EA0" w:rsidP="00186EA0">
      <w:r>
        <w:t>Durstige tränken</w:t>
      </w:r>
    </w:p>
    <w:p w:rsidR="00186EA0" w:rsidRDefault="00186EA0" w:rsidP="00186EA0">
      <w:r>
        <w:t>Fremde beherbergen</w:t>
      </w:r>
    </w:p>
    <w:p w:rsidR="00186EA0" w:rsidRDefault="00186EA0" w:rsidP="00186EA0">
      <w:r>
        <w:t>Nackte kleiden</w:t>
      </w:r>
    </w:p>
    <w:p w:rsidR="00186EA0" w:rsidRDefault="00186EA0" w:rsidP="00186EA0">
      <w:r>
        <w:t>Kranke pflegen</w:t>
      </w:r>
    </w:p>
    <w:p w:rsidR="00186EA0" w:rsidRDefault="00186EA0" w:rsidP="00186EA0">
      <w:r>
        <w:t>Gefangene besuchen</w:t>
      </w:r>
    </w:p>
    <w:p w:rsidR="00A95F0F" w:rsidRDefault="00186EA0" w:rsidP="00186EA0">
      <w:r>
        <w:t>Tote bestatten</w:t>
      </w:r>
    </w:p>
    <w:p w:rsidR="00A04DBD" w:rsidRDefault="00A04DBD" w:rsidP="00186E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05C4" w:rsidTr="00FF05C4">
        <w:tc>
          <w:tcPr>
            <w:tcW w:w="4606" w:type="dxa"/>
          </w:tcPr>
          <w:p w:rsidR="00FF05C4" w:rsidRDefault="00FF05C4" w:rsidP="00186EA0">
            <w:r>
              <w:t>Motivation christlicher Nächstenliebe</w:t>
            </w:r>
          </w:p>
        </w:tc>
        <w:tc>
          <w:tcPr>
            <w:tcW w:w="4606" w:type="dxa"/>
          </w:tcPr>
          <w:p w:rsidR="00FF05C4" w:rsidRDefault="00FF05C4" w:rsidP="00186EA0">
            <w:r>
              <w:t xml:space="preserve">Liebe zu Jesus Christus, </w:t>
            </w:r>
            <w:proofErr w:type="spellStart"/>
            <w:r>
              <w:t>Mt</w:t>
            </w:r>
            <w:proofErr w:type="spellEnd"/>
            <w:r>
              <w:t xml:space="preserve"> 25, Weltgericht</w:t>
            </w:r>
          </w:p>
        </w:tc>
      </w:tr>
      <w:tr w:rsidR="00FF05C4" w:rsidTr="00FF05C4">
        <w:tc>
          <w:tcPr>
            <w:tcW w:w="4606" w:type="dxa"/>
          </w:tcPr>
          <w:p w:rsidR="00FF05C4" w:rsidRDefault="00FF05C4" w:rsidP="00186EA0">
            <w:r>
              <w:t>Adressaten der christlichen Nächstenliebe</w:t>
            </w:r>
          </w:p>
        </w:tc>
        <w:tc>
          <w:tcPr>
            <w:tcW w:w="4606" w:type="dxa"/>
          </w:tcPr>
          <w:p w:rsidR="00FF05C4" w:rsidRDefault="00FF05C4" w:rsidP="00186EA0">
            <w:r w:rsidRPr="00FF05C4">
              <w:t>Christen und Nichtchristen: Witwen, Waisen, verlassene Kranke, Sklaven, Fremde, Bettler</w:t>
            </w:r>
          </w:p>
        </w:tc>
      </w:tr>
      <w:tr w:rsidR="00FF05C4" w:rsidTr="00FF05C4">
        <w:tc>
          <w:tcPr>
            <w:tcW w:w="4606" w:type="dxa"/>
          </w:tcPr>
          <w:p w:rsidR="00FF05C4" w:rsidRDefault="00FF05C4" w:rsidP="00186EA0">
            <w:r>
              <w:t>Einstellung der römischen Gesellschaft zur Armut</w:t>
            </w:r>
          </w:p>
        </w:tc>
        <w:tc>
          <w:tcPr>
            <w:tcW w:w="4606" w:type="dxa"/>
          </w:tcPr>
          <w:p w:rsidR="00FF05C4" w:rsidRDefault="002C2AEF" w:rsidP="00A451D7">
            <w:r>
              <w:t>Armut wird verschwiegen. Man fürchtet Altersarmut. Es gibt keine Hilfe durch Organisationen.</w:t>
            </w:r>
            <w:r w:rsidR="00A451D7">
              <w:t xml:space="preserve"> Armut galt als selbstverschuldet und wurde mit Kriminalität verbunden gesehen.</w:t>
            </w:r>
          </w:p>
        </w:tc>
      </w:tr>
      <w:tr w:rsidR="00FF05C4" w:rsidTr="00FF05C4">
        <w:tc>
          <w:tcPr>
            <w:tcW w:w="4606" w:type="dxa"/>
          </w:tcPr>
          <w:p w:rsidR="00FF05C4" w:rsidRDefault="00FF05C4" w:rsidP="00186EA0">
            <w:r>
              <w:t>Wie wird Armut in der Kunst dargestellt? Welche Einstellung wird vermittelt?</w:t>
            </w:r>
          </w:p>
        </w:tc>
        <w:tc>
          <w:tcPr>
            <w:tcW w:w="4606" w:type="dxa"/>
          </w:tcPr>
          <w:p w:rsidR="00FF05C4" w:rsidRDefault="002C2AEF" w:rsidP="00186EA0">
            <w:r>
              <w:t>Karikatur, man macht sich lächerlich</w:t>
            </w:r>
          </w:p>
        </w:tc>
      </w:tr>
      <w:tr w:rsidR="00FF05C4" w:rsidTr="00FF05C4">
        <w:tc>
          <w:tcPr>
            <w:tcW w:w="4606" w:type="dxa"/>
          </w:tcPr>
          <w:p w:rsidR="00FF05C4" w:rsidRDefault="00FF05C4" w:rsidP="00186EA0">
            <w:r>
              <w:t>Nenne zwei römische Autoren, die sich zum Thema Armut geäußert haben.</w:t>
            </w:r>
          </w:p>
        </w:tc>
        <w:tc>
          <w:tcPr>
            <w:tcW w:w="4606" w:type="dxa"/>
          </w:tcPr>
          <w:p w:rsidR="00FF05C4" w:rsidRDefault="002C2AEF" w:rsidP="00186EA0">
            <w:r>
              <w:t>Cicero, Seneca</w:t>
            </w:r>
          </w:p>
        </w:tc>
      </w:tr>
      <w:tr w:rsidR="00FF05C4" w:rsidTr="00FF05C4">
        <w:tc>
          <w:tcPr>
            <w:tcW w:w="4606" w:type="dxa"/>
          </w:tcPr>
          <w:p w:rsidR="00FF05C4" w:rsidRDefault="00FF05C4" w:rsidP="00186EA0">
            <w:r>
              <w:t>Wie wurde Armut in der Antike gemildert?</w:t>
            </w:r>
          </w:p>
        </w:tc>
        <w:tc>
          <w:tcPr>
            <w:tcW w:w="4606" w:type="dxa"/>
          </w:tcPr>
          <w:p w:rsidR="00FF05C4" w:rsidRDefault="00FF05C4" w:rsidP="00186EA0">
            <w:r>
              <w:t>private Netzwerke, Standessolidarität</w:t>
            </w:r>
          </w:p>
        </w:tc>
      </w:tr>
      <w:tr w:rsidR="00FF05C4" w:rsidTr="00FF05C4">
        <w:tc>
          <w:tcPr>
            <w:tcW w:w="4606" w:type="dxa"/>
          </w:tcPr>
          <w:p w:rsidR="00FF05C4" w:rsidRDefault="00227CAE" w:rsidP="00186EA0">
            <w:r>
              <w:t>I</w:t>
            </w:r>
            <w:r w:rsidR="00DE5775">
              <w:t xml:space="preserve">n welchen Fällen </w:t>
            </w:r>
            <w:r>
              <w:t>wurde in der heidnischen Gesellschaft Armen geholfen?</w:t>
            </w:r>
          </w:p>
        </w:tc>
        <w:tc>
          <w:tcPr>
            <w:tcW w:w="4606" w:type="dxa"/>
          </w:tcPr>
          <w:p w:rsidR="00FF05C4" w:rsidRDefault="00227CAE" w:rsidP="00186EA0">
            <w:r>
              <w:t>Begräbnisse – aus religiösen Gründen. Man wollte die Gesetze der Religion einhalten.</w:t>
            </w:r>
            <w:r w:rsidR="00A451D7">
              <w:t xml:space="preserve"> Schiffbrüchige</w:t>
            </w:r>
          </w:p>
        </w:tc>
      </w:tr>
      <w:tr w:rsidR="00FF05C4" w:rsidTr="00FF05C4">
        <w:tc>
          <w:tcPr>
            <w:tcW w:w="4606" w:type="dxa"/>
          </w:tcPr>
          <w:p w:rsidR="00FF05C4" w:rsidRDefault="00A451D7" w:rsidP="00186EA0">
            <w:r>
              <w:t>Wie war die Nächstenliebe in den ersten christlichen Gemeinden organisiert?</w:t>
            </w:r>
          </w:p>
        </w:tc>
        <w:tc>
          <w:tcPr>
            <w:tcW w:w="4606" w:type="dxa"/>
          </w:tcPr>
          <w:p w:rsidR="00FF05C4" w:rsidRDefault="00A451D7" w:rsidP="00186EA0">
            <w:r>
              <w:t>Bischof, Diakon, Witwen und Jungfrauen, freiwillige Spenden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t>Nenne 2 Ämter in den ersten christlichen Gemeinden, die sich mit sozialer Tätigkeit beschäftigten.</w:t>
            </w:r>
          </w:p>
        </w:tc>
        <w:tc>
          <w:tcPr>
            <w:tcW w:w="4606" w:type="dxa"/>
          </w:tcPr>
          <w:p w:rsidR="00A451D7" w:rsidRDefault="00A451D7" w:rsidP="00186EA0">
            <w:r>
              <w:t>Diakon, Bischof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t xml:space="preserve">Übersetze </w:t>
            </w:r>
            <w:proofErr w:type="spellStart"/>
            <w:r>
              <w:t>caritas</w:t>
            </w:r>
            <w:proofErr w:type="spellEnd"/>
          </w:p>
        </w:tc>
        <w:tc>
          <w:tcPr>
            <w:tcW w:w="4606" w:type="dxa"/>
          </w:tcPr>
          <w:p w:rsidR="00A451D7" w:rsidRDefault="00A451D7" w:rsidP="00186EA0">
            <w:r>
              <w:t>Liebe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t xml:space="preserve">Übersetze </w:t>
            </w:r>
            <w:proofErr w:type="spellStart"/>
            <w:r>
              <w:t>misericordia</w:t>
            </w:r>
            <w:proofErr w:type="spellEnd"/>
          </w:p>
        </w:tc>
        <w:tc>
          <w:tcPr>
            <w:tcW w:w="4606" w:type="dxa"/>
          </w:tcPr>
          <w:p w:rsidR="00A451D7" w:rsidRDefault="00A451D7" w:rsidP="00186EA0">
            <w:r>
              <w:t>Barmherzigkeit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t>In welche zwei Gruppen kann man die Werke der Barmherzigkeit teilen?</w:t>
            </w:r>
          </w:p>
        </w:tc>
        <w:tc>
          <w:tcPr>
            <w:tcW w:w="4606" w:type="dxa"/>
          </w:tcPr>
          <w:p w:rsidR="00A451D7" w:rsidRDefault="00A451D7" w:rsidP="00A451D7">
            <w:r>
              <w:t>leibliche und geistige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lastRenderedPageBreak/>
              <w:t>Nenne mindestens fünf Werke der Barmherzigkeit!</w:t>
            </w:r>
          </w:p>
        </w:tc>
        <w:tc>
          <w:tcPr>
            <w:tcW w:w="4606" w:type="dxa"/>
          </w:tcPr>
          <w:p w:rsidR="00A451D7" w:rsidRDefault="00A451D7" w:rsidP="00C032AD">
            <w:r>
              <w:t>Hungrige speisen</w:t>
            </w:r>
            <w:r w:rsidR="00C032AD">
              <w:t xml:space="preserve">, </w:t>
            </w:r>
            <w:r>
              <w:t>Durstige tränken</w:t>
            </w:r>
            <w:r w:rsidR="00C032AD">
              <w:t xml:space="preserve">, </w:t>
            </w:r>
            <w:r>
              <w:t>Fremde beherbergen</w:t>
            </w:r>
            <w:r w:rsidR="00C032AD">
              <w:t xml:space="preserve">, </w:t>
            </w:r>
            <w:r>
              <w:t>Nackte kleiden</w:t>
            </w:r>
            <w:r w:rsidR="00C032AD">
              <w:t xml:space="preserve">, </w:t>
            </w:r>
            <w:r>
              <w:t>Kranke pflegen</w:t>
            </w:r>
            <w:r w:rsidR="00C032AD">
              <w:t xml:space="preserve">, </w:t>
            </w:r>
            <w:r>
              <w:t>Gefangene besuchen</w:t>
            </w:r>
            <w:r w:rsidR="00C032AD">
              <w:t xml:space="preserve">, </w:t>
            </w:r>
            <w:r>
              <w:t>Tote bestatten</w:t>
            </w:r>
          </w:p>
        </w:tc>
      </w:tr>
      <w:tr w:rsidR="00A451D7" w:rsidTr="00FF05C4">
        <w:tc>
          <w:tcPr>
            <w:tcW w:w="4606" w:type="dxa"/>
          </w:tcPr>
          <w:p w:rsidR="00A451D7" w:rsidRDefault="00A451D7" w:rsidP="00186EA0">
            <w:r>
              <w:t>Inwiefern erleichterte die staatliche Anerkennung die karitative Arbeit der Kirche?</w:t>
            </w:r>
          </w:p>
        </w:tc>
        <w:tc>
          <w:tcPr>
            <w:tcW w:w="4606" w:type="dxa"/>
          </w:tcPr>
          <w:p w:rsidR="00A451D7" w:rsidRDefault="00A451D7" w:rsidP="00A451D7">
            <w:r>
              <w:t>Institution öffentlichen Rechts, Möglichkeit zum Besitz und Erben</w:t>
            </w:r>
          </w:p>
        </w:tc>
      </w:tr>
    </w:tbl>
    <w:p w:rsidR="00FF05C4" w:rsidRDefault="00FF05C4" w:rsidP="00186EA0"/>
    <w:p w:rsidR="00A04DBD" w:rsidRDefault="00A04DBD" w:rsidP="00186EA0"/>
    <w:p w:rsidR="00A617AB" w:rsidRDefault="00A617AB" w:rsidP="00A617AB">
      <w:r>
        <w:t xml:space="preserve">Familie und Standesgenossen. </w:t>
      </w:r>
      <w:proofErr w:type="spellStart"/>
      <w:r>
        <w:t>Standessolidarittät</w:t>
      </w:r>
      <w:proofErr w:type="spellEnd"/>
    </w:p>
    <w:p w:rsidR="00A617AB" w:rsidRDefault="00A617AB" w:rsidP="00A617AB">
      <w:r>
        <w:t>Armut ist selbstverschuldet</w:t>
      </w:r>
    </w:p>
    <w:p w:rsidR="00A617AB" w:rsidRDefault="00A617AB" w:rsidP="00A617AB">
      <w:r>
        <w:t>Armut steht im Zusammenhang mit Kriminalität</w:t>
      </w:r>
    </w:p>
    <w:p w:rsidR="00A617AB" w:rsidRDefault="00A617AB" w:rsidP="00A617AB">
      <w:r>
        <w:t>Arme werden karikiert</w:t>
      </w:r>
    </w:p>
    <w:p w:rsidR="00A617AB" w:rsidRDefault="00A617AB" w:rsidP="00A617AB">
      <w:r>
        <w:t>Angst vor Altersarmut</w:t>
      </w:r>
    </w:p>
    <w:p w:rsidR="00A617AB" w:rsidRDefault="00A617AB" w:rsidP="00A617AB">
      <w:r>
        <w:t xml:space="preserve">„Do </w:t>
      </w:r>
      <w:proofErr w:type="spellStart"/>
      <w:r>
        <w:t>ut</w:t>
      </w:r>
      <w:proofErr w:type="spellEnd"/>
      <w:r>
        <w:t xml:space="preserve"> des“- Helfen zum eigenen Profit (z.B. Thermenbau)</w:t>
      </w:r>
    </w:p>
    <w:p w:rsidR="00A617AB" w:rsidRDefault="00A617AB" w:rsidP="00A617AB">
      <w:r>
        <w:t xml:space="preserve">Einzig </w:t>
      </w:r>
      <w:proofErr w:type="spellStart"/>
      <w:r>
        <w:t>Armenfürsort</w:t>
      </w:r>
      <w:proofErr w:type="spellEnd"/>
      <w:r>
        <w:t xml:space="preserve"> für Begräbnisse (um Götter nicht zu beleidigen) sogar für Sklaven</w:t>
      </w:r>
    </w:p>
    <w:p w:rsidR="00A617AB" w:rsidRDefault="00A617AB" w:rsidP="00A617AB"/>
    <w:p w:rsidR="00A617AB" w:rsidRDefault="00A617AB" w:rsidP="00A617AB">
      <w:pPr>
        <w:pStyle w:val="berschrift1"/>
      </w:pPr>
      <w:r>
        <w:t>Christliche karitative Tätigkeit im Römischen Reich</w:t>
      </w:r>
    </w:p>
    <w:p w:rsidR="00A617AB" w:rsidRPr="006B63B6" w:rsidRDefault="00A617AB" w:rsidP="00A617AB">
      <w:r>
        <w:t>Bischöfliche Organisation unterstützt durch Diakone (Diener) und unverheiratete Frauen (Jungfrauen, Witwen – erste Schwesterngemeinschaften)</w:t>
      </w:r>
    </w:p>
    <w:p w:rsidR="00A617AB" w:rsidRDefault="00A617AB" w:rsidP="00A617AB">
      <w:r>
        <w:t>Z.B. 2.Jh. nordafrikanische Gemeinden, freiwillige Armenkasse (Tertullian)</w:t>
      </w:r>
    </w:p>
    <w:p w:rsidR="00A617AB" w:rsidRDefault="00A617AB" w:rsidP="00A617AB">
      <w:r>
        <w:t>Verantwortung der Reichen für die Armenfürsorge auf freiwilliger Basis (nicht Kommunismus)</w:t>
      </w:r>
    </w:p>
    <w:p w:rsidR="00A617AB" w:rsidRDefault="00A617AB" w:rsidP="00A617AB">
      <w:r>
        <w:t xml:space="preserve">Vorbild: Jesus Christus – </w:t>
      </w:r>
      <w:proofErr w:type="spellStart"/>
      <w:r>
        <w:t>Mt</w:t>
      </w:r>
      <w:proofErr w:type="spellEnd"/>
      <w:r>
        <w:t xml:space="preserve"> 25 „Was ihr einem meiner geringsten Brüder getan habt, das habt ihr mir getan“, Kontinuität zum Alten Testament (Lev Nächstenliebe)</w:t>
      </w:r>
    </w:p>
    <w:p w:rsidR="00A617AB" w:rsidRDefault="00A617AB" w:rsidP="00A617AB">
      <w:r>
        <w:t xml:space="preserve">Werke der Barmherzigkeit  </w:t>
      </w:r>
    </w:p>
    <w:p w:rsidR="00A617AB" w:rsidRDefault="00A617AB" w:rsidP="00A617AB">
      <w:pPr>
        <w:ind w:left="708"/>
      </w:pPr>
      <w:r>
        <w:t>- leiblich (7): Hungrige speisen/Durstige tränken, Fremde beherbergen, Nackte bekleiden, Kranke pflegen, Gefangene besuchen, Tote bestatten</w:t>
      </w:r>
    </w:p>
    <w:p w:rsidR="00A617AB" w:rsidRDefault="00A617AB" w:rsidP="00A617AB">
      <w:pPr>
        <w:ind w:left="708"/>
      </w:pPr>
      <w:r>
        <w:t xml:space="preserve">- geistige Werke der Barmherzigkeit </w:t>
      </w:r>
      <w:r w:rsidRPr="003F40B3">
        <w:t xml:space="preserve">: </w:t>
      </w:r>
      <w:r>
        <w:t>trösten, raten, ermutigen</w:t>
      </w:r>
    </w:p>
    <w:p w:rsidR="00A617AB" w:rsidRDefault="00A617AB" w:rsidP="00A617AB">
      <w:r>
        <w:t>Kirchlicher Besitz für Armenfürsorge seit 4.Jh., als die Kirche eine Institution öffentlichen Rechts wurde (Möglichkeit des Besitzes)</w:t>
      </w:r>
    </w:p>
    <w:p w:rsidR="00A617AB" w:rsidRDefault="00A617AB" w:rsidP="00A617AB">
      <w:r>
        <w:t xml:space="preserve">Musterstadt </w:t>
      </w:r>
      <w:proofErr w:type="spellStart"/>
      <w:r>
        <w:t>Basileas</w:t>
      </w:r>
      <w:proofErr w:type="spellEnd"/>
      <w:r>
        <w:t xml:space="preserve"> mit Armenfürsorge in Kleinasien (</w:t>
      </w:r>
      <w:proofErr w:type="spellStart"/>
      <w:r>
        <w:t>Hll</w:t>
      </w:r>
      <w:proofErr w:type="spellEnd"/>
      <w:r>
        <w:t xml:space="preserve">. Basilius und Gregor von </w:t>
      </w:r>
      <w:proofErr w:type="spellStart"/>
      <w:r>
        <w:t>Nyssa</w:t>
      </w:r>
      <w:proofErr w:type="spellEnd"/>
      <w:r>
        <w:t>) 4-Jh</w:t>
      </w:r>
    </w:p>
    <w:p w:rsidR="00A617AB" w:rsidRDefault="00A617AB" w:rsidP="00A617AB">
      <w:r>
        <w:t xml:space="preserve">Christliche Sozialleistungen werden als Konkurrenz zur heidnischen Religion gesehen (Julian </w:t>
      </w:r>
      <w:proofErr w:type="spellStart"/>
      <w:r>
        <w:t>Apostatas</w:t>
      </w:r>
      <w:proofErr w:type="spellEnd"/>
      <w:r>
        <w:t>) 4.Jh.</w:t>
      </w:r>
    </w:p>
    <w:p w:rsidR="00A617AB" w:rsidRDefault="00A617AB" w:rsidP="00A617AB">
      <w:pPr>
        <w:pStyle w:val="berschrift1"/>
      </w:pPr>
      <w:r>
        <w:t>Beispiele gelebter Nächstenliebe</w:t>
      </w:r>
    </w:p>
    <w:p w:rsidR="00A617AB" w:rsidRDefault="00A617AB" w:rsidP="00A617AB">
      <w:r w:rsidRPr="00F426E4">
        <w:rPr>
          <w:b/>
        </w:rPr>
        <w:t xml:space="preserve">Hl. Laurentius von Rom </w:t>
      </w:r>
      <w:r>
        <w:t>– Diakon des Papstes, Mitte 3.Jh., Märtyrer</w:t>
      </w:r>
    </w:p>
    <w:p w:rsidR="00A617AB" w:rsidRDefault="00A617AB" w:rsidP="00A617AB">
      <w:proofErr w:type="spellStart"/>
      <w:r w:rsidRPr="00F426E4">
        <w:rPr>
          <w:b/>
        </w:rPr>
        <w:t>Hll</w:t>
      </w:r>
      <w:proofErr w:type="spellEnd"/>
      <w:r w:rsidRPr="00F426E4">
        <w:rPr>
          <w:b/>
        </w:rPr>
        <w:t>. Cosmas und Damian</w:t>
      </w:r>
      <w:r>
        <w:t xml:space="preserve"> – Ärzte in Kleinasien, die kostenlos Arme behandelten, 3. Jh., Laien</w:t>
      </w:r>
    </w:p>
    <w:p w:rsidR="00F426E4" w:rsidRDefault="00F426E4" w:rsidP="00F426E4">
      <w:r w:rsidRPr="00F426E4">
        <w:rPr>
          <w:b/>
        </w:rPr>
        <w:t>Hl. Johannes Don Bosco</w:t>
      </w:r>
      <w:r>
        <w:t xml:space="preserve"> 1815-1888</w:t>
      </w:r>
    </w:p>
    <w:p w:rsidR="00F426E4" w:rsidRDefault="00F426E4" w:rsidP="00F426E4">
      <w:r>
        <w:t>RB 45</w:t>
      </w:r>
    </w:p>
    <w:p w:rsidR="00F426E4" w:rsidRDefault="00F426E4" w:rsidP="00F426E4">
      <w:r>
        <w:t>früher Tod des Vaters - Verständnis für elternlose Kinder</w:t>
      </w:r>
    </w:p>
    <w:p w:rsidR="00F426E4" w:rsidRDefault="00F426E4" w:rsidP="00F426E4">
      <w:r>
        <w:t>priesterliche Tätigkeit in Turin – erschreckende Wohn- und Lebensverhältnisse von Turiner</w:t>
      </w:r>
    </w:p>
    <w:p w:rsidR="00F426E4" w:rsidRDefault="00F426E4" w:rsidP="00F426E4">
      <w:r>
        <w:lastRenderedPageBreak/>
        <w:t>Folgen für künftige Gesellschaft</w:t>
      </w:r>
      <w:r>
        <w:t>, wenn Jugendliche vernachlässigt aufwachsen („Schafe ohne Hirten“)</w:t>
      </w:r>
    </w:p>
    <w:p w:rsidR="00F426E4" w:rsidRDefault="00F426E4" w:rsidP="00F426E4">
      <w:r>
        <w:t>Beginn einer beruflichen und religiösen Ausbildung für Jugendliche (Berufsschulen, Oratorien für Freizeitgestaltung)</w:t>
      </w:r>
    </w:p>
    <w:p w:rsidR="00F426E4" w:rsidRDefault="00F426E4" w:rsidP="00F426E4">
      <w:r>
        <w:t>Erziehungsprinzipien: Ernsthaftigkeit und Freundschaft (Begegnung mit einem Jugendlichen in der Kirche „Kannst du pfeifen?“ - Vertrauen)</w:t>
      </w:r>
    </w:p>
    <w:p w:rsidR="00F426E4" w:rsidRDefault="00F426E4" w:rsidP="00F426E4">
      <w:r>
        <w:t xml:space="preserve">Gründung des Ordens „Gesellschaft des Heiligen Franz von </w:t>
      </w:r>
      <w:proofErr w:type="spellStart"/>
      <w:r>
        <w:t>Sales</w:t>
      </w:r>
      <w:proofErr w:type="spellEnd"/>
      <w:r>
        <w:t>“ („Salesianer Don Boscos“, SDB)</w:t>
      </w:r>
    </w:p>
    <w:p w:rsidR="00F426E4" w:rsidRDefault="00F426E4" w:rsidP="00F426E4">
      <w:r>
        <w:t>heute weltweit 16.000 Salesianer in 130 Staaten</w:t>
      </w:r>
    </w:p>
    <w:p w:rsidR="00A617AB" w:rsidRPr="00D86640" w:rsidRDefault="00A617AB" w:rsidP="00A617AB"/>
    <w:sectPr w:rsidR="00A617AB" w:rsidRPr="00D86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6A"/>
    <w:multiLevelType w:val="hybridMultilevel"/>
    <w:tmpl w:val="9F28739C"/>
    <w:lvl w:ilvl="0" w:tplc="87A43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F"/>
    <w:rsid w:val="00122463"/>
    <w:rsid w:val="00186EA0"/>
    <w:rsid w:val="00190121"/>
    <w:rsid w:val="001E343C"/>
    <w:rsid w:val="00227CAE"/>
    <w:rsid w:val="002B13A8"/>
    <w:rsid w:val="002C2AEF"/>
    <w:rsid w:val="004556E0"/>
    <w:rsid w:val="0048044B"/>
    <w:rsid w:val="006F21A5"/>
    <w:rsid w:val="00721088"/>
    <w:rsid w:val="00A04DBD"/>
    <w:rsid w:val="00A451D7"/>
    <w:rsid w:val="00A617AB"/>
    <w:rsid w:val="00A95F0F"/>
    <w:rsid w:val="00AD27BD"/>
    <w:rsid w:val="00B337B8"/>
    <w:rsid w:val="00C032AD"/>
    <w:rsid w:val="00C2765E"/>
    <w:rsid w:val="00D111DD"/>
    <w:rsid w:val="00D675EA"/>
    <w:rsid w:val="00DE5775"/>
    <w:rsid w:val="00EE5589"/>
    <w:rsid w:val="00F073B9"/>
    <w:rsid w:val="00F426E4"/>
    <w:rsid w:val="00F52D1F"/>
    <w:rsid w:val="00FA57C0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1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E5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1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E5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P.Sebastian</dc:creator>
  <cp:keywords/>
  <dc:description/>
  <cp:lastModifiedBy> </cp:lastModifiedBy>
  <cp:revision>17</cp:revision>
  <dcterms:created xsi:type="dcterms:W3CDTF">2015-10-19T11:14:00Z</dcterms:created>
  <dcterms:modified xsi:type="dcterms:W3CDTF">2016-01-16T16:10:00Z</dcterms:modified>
</cp:coreProperties>
</file>